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7808" w14:textId="77777777" w:rsidR="007410F6" w:rsidRPr="00967625" w:rsidRDefault="007410F6" w:rsidP="007410F6">
      <w:pPr>
        <w:spacing w:line="240" w:lineRule="auto"/>
        <w:ind w:left="0" w:right="0"/>
        <w:rPr>
          <w:sz w:val="24"/>
        </w:rPr>
      </w:pPr>
      <w:r w:rsidRPr="00967625">
        <w:rPr>
          <w:b/>
          <w:sz w:val="24"/>
        </w:rPr>
        <w:t xml:space="preserve">Таблица </w:t>
      </w:r>
      <w:r>
        <w:rPr>
          <w:b/>
          <w:sz w:val="24"/>
        </w:rPr>
        <w:t>7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Характеристика пациентов с </w:t>
      </w:r>
      <w:r>
        <w:rPr>
          <w:sz w:val="24"/>
        </w:rPr>
        <w:t>ВДР</w:t>
      </w:r>
      <w:r w:rsidRPr="00967625">
        <w:rPr>
          <w:sz w:val="24"/>
        </w:rPr>
        <w:t>ЩЖ (</w:t>
      </w:r>
      <w:r w:rsidRPr="00967625">
        <w:rPr>
          <w:i/>
          <w:sz w:val="24"/>
          <w:lang w:val="en-US"/>
        </w:rPr>
        <w:t>n</w:t>
      </w:r>
      <w:r w:rsidRPr="00967625">
        <w:rPr>
          <w:i/>
          <w:sz w:val="24"/>
        </w:rPr>
        <w:t>=</w:t>
      </w:r>
      <w:r>
        <w:rPr>
          <w:i/>
          <w:sz w:val="24"/>
        </w:rPr>
        <w:t>90</w:t>
      </w:r>
      <w:r w:rsidRPr="00967625">
        <w:rPr>
          <w:sz w:val="24"/>
        </w:rPr>
        <w:t xml:space="preserve">) в зависимости от наличия у них </w:t>
      </w:r>
      <w:r w:rsidRPr="00967625">
        <w:rPr>
          <w:i/>
          <w:sz w:val="24"/>
          <w:lang w:val="en-US"/>
        </w:rPr>
        <w:t>BRAF</w:t>
      </w:r>
      <w:r w:rsidRPr="00967625">
        <w:rPr>
          <w:sz w:val="24"/>
        </w:rPr>
        <w:t xml:space="preserve"> мутации</w:t>
      </w:r>
      <w:r>
        <w:rPr>
          <w:sz w:val="24"/>
        </w:rPr>
        <w:t>.</w:t>
      </w:r>
      <w:r w:rsidRPr="00805458"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2163"/>
        <w:gridCol w:w="97"/>
        <w:gridCol w:w="2029"/>
        <w:gridCol w:w="1412"/>
      </w:tblGrid>
      <w:tr w:rsidR="007410F6" w:rsidRPr="00967625" w14:paraId="500A6314" w14:textId="77777777" w:rsidTr="00482329">
        <w:trPr>
          <w:trHeight w:val="405"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EC9" w14:textId="77777777" w:rsidR="007410F6" w:rsidRPr="00967625" w:rsidRDefault="007410F6" w:rsidP="00482329">
            <w:pPr>
              <w:spacing w:line="240" w:lineRule="auto"/>
              <w:ind w:left="0" w:right="0"/>
              <w:rPr>
                <w:b/>
                <w:sz w:val="24"/>
              </w:rPr>
            </w:pPr>
            <w:r w:rsidRPr="00967625">
              <w:rPr>
                <w:b/>
                <w:sz w:val="24"/>
              </w:rPr>
              <w:t>Показатель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3BB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967625">
              <w:rPr>
                <w:b/>
                <w:i/>
                <w:sz w:val="24"/>
                <w:lang w:val="en-US"/>
              </w:rPr>
              <w:t>BRAF</w:t>
            </w:r>
            <w:r w:rsidRPr="0096762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+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731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967625">
              <w:rPr>
                <w:b/>
                <w:i/>
                <w:sz w:val="24"/>
                <w:lang w:val="en-US"/>
              </w:rPr>
              <w:t>BRAF</w:t>
            </w:r>
            <w:r w:rsidRPr="00967625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680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b/>
                <w:i/>
                <w:sz w:val="24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Значение </w:t>
            </w:r>
            <w:r w:rsidRPr="00967625">
              <w:rPr>
                <w:b/>
                <w:i/>
                <w:color w:val="000000"/>
                <w:sz w:val="24"/>
                <w:lang w:val="en-US" w:eastAsia="en-GB"/>
              </w:rPr>
              <w:t>p</w:t>
            </w:r>
          </w:p>
        </w:tc>
      </w:tr>
      <w:tr w:rsidR="007410F6" w:rsidRPr="00967625" w14:paraId="6F010D02" w14:textId="77777777" w:rsidTr="00482329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35E" w14:textId="77777777" w:rsidR="007410F6" w:rsidRPr="00967625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Пациенты, </w:t>
            </w:r>
            <w:r w:rsidRPr="00967625">
              <w:rPr>
                <w:i/>
                <w:sz w:val="24"/>
                <w:lang w:val="en-US"/>
              </w:rPr>
              <w:t>n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378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</w:t>
            </w:r>
            <w:r w:rsidRPr="00967625">
              <w:rPr>
                <w:sz w:val="24"/>
                <w:lang w:val="en-US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FA9" w14:textId="77777777" w:rsidR="007410F6" w:rsidRPr="00D2358F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1A9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  <w:highlight w:val="yellow"/>
              </w:rPr>
            </w:pPr>
          </w:p>
        </w:tc>
      </w:tr>
      <w:tr w:rsidR="007410F6" w:rsidRPr="00967625" w14:paraId="2172310B" w14:textId="77777777" w:rsidTr="00482329"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3E9" w14:textId="77777777" w:rsidR="007410F6" w:rsidRPr="00967625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Возраст, лет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0A1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51 [42,5; 57]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BFB2" w14:textId="77777777" w:rsidR="007410F6" w:rsidRPr="00D2358F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52 [40; 60]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3C7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</w:t>
            </w:r>
            <w:r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0,605</w:t>
            </w:r>
          </w:p>
        </w:tc>
      </w:tr>
      <w:tr w:rsidR="007410F6" w:rsidRPr="00967625" w14:paraId="3E9AF90D" w14:textId="77777777" w:rsidTr="00482329">
        <w:tc>
          <w:tcPr>
            <w:tcW w:w="3644" w:type="dxa"/>
          </w:tcPr>
          <w:p w14:paraId="34D02BDE" w14:textId="77777777" w:rsidR="007410F6" w:rsidRPr="00967625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Пол (м/ж)</w:t>
            </w:r>
          </w:p>
        </w:tc>
        <w:tc>
          <w:tcPr>
            <w:tcW w:w="2260" w:type="dxa"/>
            <w:gridSpan w:val="2"/>
          </w:tcPr>
          <w:p w14:paraId="312FB852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6/45</w:t>
            </w:r>
          </w:p>
        </w:tc>
        <w:tc>
          <w:tcPr>
            <w:tcW w:w="2029" w:type="dxa"/>
          </w:tcPr>
          <w:p w14:paraId="0EBEDF02" w14:textId="77777777" w:rsidR="007410F6" w:rsidRPr="00D2358F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5/3</w:t>
            </w:r>
            <w:r>
              <w:rPr>
                <w:sz w:val="24"/>
              </w:rPr>
              <w:t>2</w:t>
            </w:r>
          </w:p>
        </w:tc>
        <w:tc>
          <w:tcPr>
            <w:tcW w:w="1412" w:type="dxa"/>
          </w:tcPr>
          <w:p w14:paraId="4B7E1290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i/>
                <w:sz w:val="24"/>
              </w:rPr>
              <w:t xml:space="preserve">р </w:t>
            </w:r>
            <w:r>
              <w:rPr>
                <w:i/>
                <w:sz w:val="24"/>
              </w:rPr>
              <w:t xml:space="preserve">= </w:t>
            </w:r>
            <w:r w:rsidRPr="00967625">
              <w:rPr>
                <w:i/>
                <w:sz w:val="24"/>
              </w:rPr>
              <w:t>0,906</w:t>
            </w:r>
          </w:p>
        </w:tc>
      </w:tr>
      <w:tr w:rsidR="007410F6" w:rsidRPr="00967625" w14:paraId="175D77FD" w14:textId="77777777" w:rsidTr="00482329">
        <w:tc>
          <w:tcPr>
            <w:tcW w:w="3644" w:type="dxa"/>
          </w:tcPr>
          <w:p w14:paraId="5A514049" w14:textId="77777777" w:rsidR="007410F6" w:rsidRPr="00967625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ТТГ, мЕд</w:t>
            </w:r>
            <w:r w:rsidRPr="00967625">
              <w:rPr>
                <w:sz w:val="24"/>
                <w:lang w:val="en-US"/>
              </w:rPr>
              <w:t>/</w:t>
            </w:r>
            <w:r w:rsidRPr="00967625">
              <w:rPr>
                <w:sz w:val="24"/>
              </w:rPr>
              <w:t>л</w:t>
            </w:r>
          </w:p>
        </w:tc>
        <w:tc>
          <w:tcPr>
            <w:tcW w:w="2260" w:type="dxa"/>
            <w:gridSpan w:val="2"/>
          </w:tcPr>
          <w:p w14:paraId="7A1C252E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1,45 [0,82; 2,52]</w:t>
            </w:r>
          </w:p>
        </w:tc>
        <w:tc>
          <w:tcPr>
            <w:tcW w:w="2029" w:type="dxa"/>
          </w:tcPr>
          <w:p w14:paraId="24CB4ECC" w14:textId="77777777" w:rsidR="007410F6" w:rsidRPr="00D2358F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2,1 [1,4; 2,5]</w:t>
            </w:r>
          </w:p>
        </w:tc>
        <w:tc>
          <w:tcPr>
            <w:tcW w:w="1412" w:type="dxa"/>
          </w:tcPr>
          <w:p w14:paraId="269AAFF8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=0,093</w:t>
            </w:r>
          </w:p>
        </w:tc>
      </w:tr>
      <w:tr w:rsidR="007410F6" w:rsidRPr="00FD581C" w14:paraId="2676ACAF" w14:textId="77777777" w:rsidTr="00482329">
        <w:tc>
          <w:tcPr>
            <w:tcW w:w="9345" w:type="dxa"/>
            <w:gridSpan w:val="5"/>
          </w:tcPr>
          <w:p w14:paraId="77D0F5E8" w14:textId="77777777" w:rsidR="007410F6" w:rsidRPr="00FD581C" w:rsidRDefault="007410F6" w:rsidP="00482329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Ультразвуковые </w:t>
            </w:r>
            <w:r w:rsidRPr="00FD581C">
              <w:rPr>
                <w:b/>
                <w:sz w:val="24"/>
              </w:rPr>
              <w:t>характеристики узловых образований</w:t>
            </w:r>
          </w:p>
        </w:tc>
      </w:tr>
      <w:tr w:rsidR="007410F6" w:rsidRPr="00FD581C" w14:paraId="4C6756C5" w14:textId="77777777" w:rsidTr="00482329">
        <w:tc>
          <w:tcPr>
            <w:tcW w:w="3644" w:type="dxa"/>
          </w:tcPr>
          <w:p w14:paraId="31CB8287" w14:textId="77777777" w:rsidR="007410F6" w:rsidRPr="00482329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482329">
              <w:rPr>
                <w:sz w:val="24"/>
              </w:rPr>
              <w:t>Максимальный размер узла, см</w:t>
            </w:r>
          </w:p>
        </w:tc>
        <w:tc>
          <w:tcPr>
            <w:tcW w:w="2163" w:type="dxa"/>
          </w:tcPr>
          <w:p w14:paraId="675B3D6C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1,2 [1,0; 1,6]</w:t>
            </w:r>
          </w:p>
        </w:tc>
        <w:tc>
          <w:tcPr>
            <w:tcW w:w="2126" w:type="dxa"/>
            <w:gridSpan w:val="2"/>
          </w:tcPr>
          <w:p w14:paraId="325043E8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1,3 [1,0; 1,7]</w:t>
            </w:r>
          </w:p>
        </w:tc>
        <w:tc>
          <w:tcPr>
            <w:tcW w:w="1412" w:type="dxa"/>
          </w:tcPr>
          <w:p w14:paraId="4C49F5CB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i/>
                <w:sz w:val="24"/>
              </w:rPr>
              <w:t>р=0,614</w:t>
            </w:r>
          </w:p>
        </w:tc>
      </w:tr>
      <w:tr w:rsidR="007410F6" w:rsidRPr="00FD581C" w14:paraId="170AE9AB" w14:textId="77777777" w:rsidTr="00482329">
        <w:tc>
          <w:tcPr>
            <w:tcW w:w="3644" w:type="dxa"/>
          </w:tcPr>
          <w:p w14:paraId="33789E3B" w14:textId="77777777" w:rsidR="007410F6" w:rsidRPr="00482329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482329">
              <w:rPr>
                <w:sz w:val="24"/>
              </w:rPr>
              <w:t xml:space="preserve">Билатеральность, </w:t>
            </w:r>
            <w:r w:rsidRPr="00482329">
              <w:rPr>
                <w:i/>
                <w:sz w:val="24"/>
                <w:lang w:val="en-US"/>
              </w:rPr>
              <w:t xml:space="preserve">n </w:t>
            </w:r>
            <w:r w:rsidRPr="00482329">
              <w:rPr>
                <w:sz w:val="24"/>
                <w:lang w:val="en-US"/>
              </w:rPr>
              <w:t>(%)</w:t>
            </w:r>
          </w:p>
        </w:tc>
        <w:tc>
          <w:tcPr>
            <w:tcW w:w="2163" w:type="dxa"/>
          </w:tcPr>
          <w:p w14:paraId="355B0F08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2 (3,8%)</w:t>
            </w:r>
          </w:p>
        </w:tc>
        <w:tc>
          <w:tcPr>
            <w:tcW w:w="2126" w:type="dxa"/>
            <w:gridSpan w:val="2"/>
          </w:tcPr>
          <w:p w14:paraId="015C7855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3 (8,1%)</w:t>
            </w:r>
          </w:p>
        </w:tc>
        <w:tc>
          <w:tcPr>
            <w:tcW w:w="1412" w:type="dxa"/>
          </w:tcPr>
          <w:p w14:paraId="538100DC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i/>
                <w:sz w:val="24"/>
              </w:rPr>
              <w:t>р=0,378</w:t>
            </w:r>
          </w:p>
        </w:tc>
      </w:tr>
      <w:tr w:rsidR="007410F6" w:rsidRPr="00FD581C" w14:paraId="67837124" w14:textId="77777777" w:rsidTr="00482329">
        <w:tc>
          <w:tcPr>
            <w:tcW w:w="3644" w:type="dxa"/>
          </w:tcPr>
          <w:p w14:paraId="18B2F9B9" w14:textId="77777777" w:rsidR="007410F6" w:rsidRPr="00482329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482329">
              <w:rPr>
                <w:sz w:val="24"/>
              </w:rPr>
              <w:t xml:space="preserve">Наличие кальцинатов, </w:t>
            </w:r>
            <w:r w:rsidRPr="00482329">
              <w:rPr>
                <w:i/>
                <w:sz w:val="24"/>
              </w:rPr>
              <w:t>n</w:t>
            </w:r>
            <w:r w:rsidRPr="00482329">
              <w:rPr>
                <w:sz w:val="24"/>
              </w:rPr>
              <w:t xml:space="preserve"> (%)</w:t>
            </w:r>
          </w:p>
        </w:tc>
        <w:tc>
          <w:tcPr>
            <w:tcW w:w="2163" w:type="dxa"/>
          </w:tcPr>
          <w:p w14:paraId="2522F551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25 (47,1%)</w:t>
            </w:r>
          </w:p>
        </w:tc>
        <w:tc>
          <w:tcPr>
            <w:tcW w:w="2126" w:type="dxa"/>
            <w:gridSpan w:val="2"/>
          </w:tcPr>
          <w:p w14:paraId="4929E65D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17 (45,9%)</w:t>
            </w:r>
          </w:p>
        </w:tc>
        <w:tc>
          <w:tcPr>
            <w:tcW w:w="1412" w:type="dxa"/>
          </w:tcPr>
          <w:p w14:paraId="677751A1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i/>
                <w:sz w:val="24"/>
              </w:rPr>
              <w:t>р=0,91</w:t>
            </w:r>
          </w:p>
        </w:tc>
      </w:tr>
      <w:tr w:rsidR="007410F6" w:rsidRPr="00FD581C" w14:paraId="4D508A83" w14:textId="77777777" w:rsidTr="00482329">
        <w:tc>
          <w:tcPr>
            <w:tcW w:w="3644" w:type="dxa"/>
          </w:tcPr>
          <w:p w14:paraId="3898623F" w14:textId="77777777" w:rsidR="007410F6" w:rsidRPr="00482329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482329">
              <w:rPr>
                <w:sz w:val="24"/>
              </w:rPr>
              <w:t xml:space="preserve">Гипоэхогенность образования, </w:t>
            </w:r>
            <w:r w:rsidRPr="00482329">
              <w:rPr>
                <w:i/>
                <w:sz w:val="24"/>
              </w:rPr>
              <w:t>n</w:t>
            </w:r>
            <w:r w:rsidRPr="00482329">
              <w:rPr>
                <w:sz w:val="24"/>
              </w:rPr>
              <w:t xml:space="preserve"> (%)</w:t>
            </w:r>
          </w:p>
        </w:tc>
        <w:tc>
          <w:tcPr>
            <w:tcW w:w="2163" w:type="dxa"/>
          </w:tcPr>
          <w:p w14:paraId="48FDE181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46 (88,5%)</w:t>
            </w:r>
          </w:p>
        </w:tc>
        <w:tc>
          <w:tcPr>
            <w:tcW w:w="2126" w:type="dxa"/>
            <w:gridSpan w:val="2"/>
          </w:tcPr>
          <w:p w14:paraId="4EC0EACD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23 (62,2%)</w:t>
            </w:r>
          </w:p>
        </w:tc>
        <w:tc>
          <w:tcPr>
            <w:tcW w:w="1412" w:type="dxa"/>
          </w:tcPr>
          <w:p w14:paraId="59FCAB9D" w14:textId="77777777" w:rsidR="007410F6" w:rsidRPr="00B1110A" w:rsidRDefault="007410F6" w:rsidP="00482329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B1110A">
              <w:rPr>
                <w:b/>
                <w:i/>
                <w:sz w:val="24"/>
              </w:rPr>
              <w:t>р=0,007</w:t>
            </w:r>
          </w:p>
        </w:tc>
      </w:tr>
      <w:tr w:rsidR="007410F6" w:rsidRPr="00FD581C" w14:paraId="01C9B3EA" w14:textId="77777777" w:rsidTr="00482329">
        <w:tc>
          <w:tcPr>
            <w:tcW w:w="3644" w:type="dxa"/>
          </w:tcPr>
          <w:p w14:paraId="25DEB3AF" w14:textId="77777777" w:rsidR="007410F6" w:rsidRPr="00482329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482329">
              <w:rPr>
                <w:sz w:val="24"/>
              </w:rPr>
              <w:t xml:space="preserve">Нечеткость/неровность контуров, </w:t>
            </w:r>
            <w:r w:rsidRPr="00482329">
              <w:rPr>
                <w:i/>
                <w:sz w:val="24"/>
              </w:rPr>
              <w:t>n</w:t>
            </w:r>
            <w:r w:rsidRPr="00482329">
              <w:rPr>
                <w:sz w:val="24"/>
              </w:rPr>
              <w:t xml:space="preserve"> (%)</w:t>
            </w:r>
          </w:p>
        </w:tc>
        <w:tc>
          <w:tcPr>
            <w:tcW w:w="2163" w:type="dxa"/>
          </w:tcPr>
          <w:p w14:paraId="6BA01038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35 (83,3%)</w:t>
            </w:r>
          </w:p>
        </w:tc>
        <w:tc>
          <w:tcPr>
            <w:tcW w:w="2126" w:type="dxa"/>
            <w:gridSpan w:val="2"/>
          </w:tcPr>
          <w:p w14:paraId="769B37C4" w14:textId="77777777" w:rsidR="007410F6" w:rsidRPr="00482329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482329">
              <w:rPr>
                <w:sz w:val="24"/>
              </w:rPr>
              <w:t>16 (43,2%)</w:t>
            </w:r>
          </w:p>
        </w:tc>
        <w:tc>
          <w:tcPr>
            <w:tcW w:w="1412" w:type="dxa"/>
          </w:tcPr>
          <w:p w14:paraId="3BB74B1F" w14:textId="77777777" w:rsidR="007410F6" w:rsidRPr="00B1110A" w:rsidRDefault="007410F6" w:rsidP="00482329">
            <w:pPr>
              <w:spacing w:line="240" w:lineRule="auto"/>
              <w:ind w:left="0" w:right="0"/>
              <w:jc w:val="center"/>
              <w:rPr>
                <w:b/>
                <w:i/>
                <w:sz w:val="24"/>
              </w:rPr>
            </w:pPr>
            <w:r w:rsidRPr="00B1110A">
              <w:rPr>
                <w:b/>
                <w:i/>
                <w:sz w:val="24"/>
              </w:rPr>
              <w:t>р=0,032</w:t>
            </w:r>
          </w:p>
        </w:tc>
      </w:tr>
      <w:tr w:rsidR="007410F6" w:rsidRPr="00967625" w14:paraId="7091C028" w14:textId="77777777" w:rsidTr="00482329">
        <w:tc>
          <w:tcPr>
            <w:tcW w:w="9345" w:type="dxa"/>
            <w:gridSpan w:val="5"/>
          </w:tcPr>
          <w:p w14:paraId="3207CEB5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29175F">
              <w:rPr>
                <w:b/>
                <w:sz w:val="24"/>
              </w:rPr>
              <w:t>Гистологическое исследование послеоперационного материала</w:t>
            </w:r>
          </w:p>
        </w:tc>
      </w:tr>
      <w:tr w:rsidR="007410F6" w:rsidRPr="00967625" w14:paraId="0E07443A" w14:textId="77777777" w:rsidTr="00482329">
        <w:tc>
          <w:tcPr>
            <w:tcW w:w="3644" w:type="dxa"/>
          </w:tcPr>
          <w:p w14:paraId="2285BD89" w14:textId="77777777" w:rsidR="007410F6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>Мультифокальность (&gt; 1 фокуса), n (%)</w:t>
            </w:r>
          </w:p>
        </w:tc>
        <w:tc>
          <w:tcPr>
            <w:tcW w:w="2260" w:type="dxa"/>
            <w:gridSpan w:val="2"/>
          </w:tcPr>
          <w:p w14:paraId="7FC5061C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14 (26,4%)</w:t>
            </w:r>
          </w:p>
        </w:tc>
        <w:tc>
          <w:tcPr>
            <w:tcW w:w="2029" w:type="dxa"/>
          </w:tcPr>
          <w:p w14:paraId="44885C1A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8 (2</w:t>
            </w:r>
            <w:r>
              <w:rPr>
                <w:sz w:val="24"/>
              </w:rPr>
              <w:t>1,6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412" w:type="dxa"/>
          </w:tcPr>
          <w:p w14:paraId="3E423C12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 0,6</w:t>
            </w:r>
            <w:r>
              <w:rPr>
                <w:i/>
                <w:sz w:val="24"/>
              </w:rPr>
              <w:t>5</w:t>
            </w:r>
          </w:p>
        </w:tc>
      </w:tr>
      <w:tr w:rsidR="007410F6" w:rsidRPr="00967625" w14:paraId="5E89B4F9" w14:textId="77777777" w:rsidTr="00482329">
        <w:tc>
          <w:tcPr>
            <w:tcW w:w="3644" w:type="dxa"/>
          </w:tcPr>
          <w:p w14:paraId="47D115B3" w14:textId="77777777" w:rsidR="007410F6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Наличие метастазов в л/у, </w:t>
            </w:r>
            <w:r w:rsidRPr="00967625">
              <w:rPr>
                <w:i/>
                <w:sz w:val="24"/>
              </w:rPr>
              <w:t>n</w:t>
            </w:r>
            <w:r w:rsidRPr="00967625">
              <w:rPr>
                <w:sz w:val="24"/>
              </w:rPr>
              <w:t xml:space="preserve"> (%)</w:t>
            </w:r>
          </w:p>
        </w:tc>
        <w:tc>
          <w:tcPr>
            <w:tcW w:w="2260" w:type="dxa"/>
            <w:gridSpan w:val="2"/>
          </w:tcPr>
          <w:p w14:paraId="3B3A4972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9 (17%)</w:t>
            </w:r>
          </w:p>
        </w:tc>
        <w:tc>
          <w:tcPr>
            <w:tcW w:w="2029" w:type="dxa"/>
          </w:tcPr>
          <w:p w14:paraId="462076F3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1 (2,</w:t>
            </w:r>
            <w:r>
              <w:rPr>
                <w:sz w:val="24"/>
              </w:rPr>
              <w:t>7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412" w:type="dxa"/>
          </w:tcPr>
          <w:p w14:paraId="66802EA1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 = 0,</w:t>
            </w:r>
            <w:r>
              <w:rPr>
                <w:i/>
                <w:sz w:val="24"/>
              </w:rPr>
              <w:t>38</w:t>
            </w:r>
          </w:p>
        </w:tc>
      </w:tr>
      <w:tr w:rsidR="007410F6" w:rsidRPr="00967625" w14:paraId="362E16F8" w14:textId="77777777" w:rsidTr="00482329">
        <w:tc>
          <w:tcPr>
            <w:tcW w:w="3644" w:type="dxa"/>
          </w:tcPr>
          <w:p w14:paraId="63F0902B" w14:textId="77777777" w:rsidR="007410F6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Наличие капсулы ВД</w:t>
            </w:r>
            <w:r w:rsidRPr="00967625">
              <w:rPr>
                <w:sz w:val="24"/>
              </w:rPr>
              <w:t xml:space="preserve">РЩЖ, </w:t>
            </w:r>
            <w:r w:rsidRPr="00967625">
              <w:rPr>
                <w:i/>
                <w:sz w:val="24"/>
              </w:rPr>
              <w:t>n</w:t>
            </w:r>
            <w:r w:rsidRPr="00967625">
              <w:rPr>
                <w:sz w:val="24"/>
              </w:rPr>
              <w:t xml:space="preserve"> (%)</w:t>
            </w:r>
          </w:p>
        </w:tc>
        <w:tc>
          <w:tcPr>
            <w:tcW w:w="2260" w:type="dxa"/>
            <w:gridSpan w:val="2"/>
          </w:tcPr>
          <w:p w14:paraId="1ED7A80D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25 (47,1%)</w:t>
            </w:r>
          </w:p>
        </w:tc>
        <w:tc>
          <w:tcPr>
            <w:tcW w:w="2029" w:type="dxa"/>
          </w:tcPr>
          <w:p w14:paraId="5256B9D0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16</w:t>
            </w:r>
            <w:r>
              <w:rPr>
                <w:sz w:val="24"/>
              </w:rPr>
              <w:t xml:space="preserve"> (43,2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412" w:type="dxa"/>
          </w:tcPr>
          <w:p w14:paraId="64233827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 = 0,8</w:t>
            </w:r>
            <w:r>
              <w:rPr>
                <w:i/>
                <w:sz w:val="24"/>
              </w:rPr>
              <w:t>0</w:t>
            </w:r>
          </w:p>
        </w:tc>
      </w:tr>
      <w:tr w:rsidR="007410F6" w:rsidRPr="00967625" w14:paraId="11CBE7AC" w14:textId="77777777" w:rsidTr="00482329">
        <w:tc>
          <w:tcPr>
            <w:tcW w:w="3644" w:type="dxa"/>
          </w:tcPr>
          <w:p w14:paraId="21340A07" w14:textId="77777777" w:rsidR="007410F6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 w:rsidRPr="00967625">
              <w:rPr>
                <w:sz w:val="24"/>
              </w:rPr>
              <w:t xml:space="preserve">Инвазия РЩЖ, </w:t>
            </w:r>
            <w:r w:rsidRPr="00967625">
              <w:rPr>
                <w:i/>
                <w:sz w:val="24"/>
                <w:lang w:val="en-US"/>
              </w:rPr>
              <w:t>n</w:t>
            </w:r>
            <w:r w:rsidRPr="00967625">
              <w:rPr>
                <w:sz w:val="24"/>
                <w:lang w:val="en-US"/>
              </w:rPr>
              <w:t xml:space="preserve"> </w:t>
            </w:r>
            <w:r w:rsidRPr="00967625">
              <w:rPr>
                <w:sz w:val="24"/>
              </w:rPr>
              <w:t>(%)</w:t>
            </w:r>
          </w:p>
        </w:tc>
        <w:tc>
          <w:tcPr>
            <w:tcW w:w="2260" w:type="dxa"/>
            <w:gridSpan w:val="2"/>
          </w:tcPr>
          <w:p w14:paraId="64717187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30 (56,6%)</w:t>
            </w:r>
          </w:p>
        </w:tc>
        <w:tc>
          <w:tcPr>
            <w:tcW w:w="2029" w:type="dxa"/>
          </w:tcPr>
          <w:p w14:paraId="6F1D30B7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2358F">
              <w:rPr>
                <w:sz w:val="24"/>
              </w:rPr>
              <w:t>22</w:t>
            </w:r>
            <w:r>
              <w:rPr>
                <w:sz w:val="24"/>
              </w:rPr>
              <w:t xml:space="preserve"> (59,4</w:t>
            </w:r>
            <w:r w:rsidRPr="00D2358F">
              <w:rPr>
                <w:sz w:val="24"/>
              </w:rPr>
              <w:t>%)</w:t>
            </w:r>
          </w:p>
        </w:tc>
        <w:tc>
          <w:tcPr>
            <w:tcW w:w="1412" w:type="dxa"/>
          </w:tcPr>
          <w:p w14:paraId="4DE2D32B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 = 0,67</w:t>
            </w:r>
          </w:p>
        </w:tc>
      </w:tr>
      <w:tr w:rsidR="007410F6" w14:paraId="25E871B9" w14:textId="77777777" w:rsidTr="00482329">
        <w:tc>
          <w:tcPr>
            <w:tcW w:w="3644" w:type="dxa"/>
          </w:tcPr>
          <w:p w14:paraId="56837D29" w14:textId="77777777" w:rsidR="007410F6" w:rsidRPr="00967625" w:rsidRDefault="007410F6" w:rsidP="00482329">
            <w:pPr>
              <w:spacing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Рецидив</w:t>
            </w:r>
            <w:r w:rsidRPr="00967625">
              <w:rPr>
                <w:sz w:val="24"/>
              </w:rPr>
              <w:t xml:space="preserve">, </w:t>
            </w:r>
            <w:r w:rsidRPr="00967625">
              <w:rPr>
                <w:i/>
                <w:sz w:val="24"/>
                <w:lang w:val="en-US"/>
              </w:rPr>
              <w:t>n</w:t>
            </w:r>
            <w:r w:rsidRPr="00967625">
              <w:rPr>
                <w:sz w:val="24"/>
                <w:lang w:val="en-US"/>
              </w:rPr>
              <w:t xml:space="preserve"> </w:t>
            </w:r>
            <w:r w:rsidRPr="00967625">
              <w:rPr>
                <w:sz w:val="24"/>
              </w:rPr>
              <w:t>(%)</w:t>
            </w:r>
          </w:p>
        </w:tc>
        <w:tc>
          <w:tcPr>
            <w:tcW w:w="2260" w:type="dxa"/>
            <w:gridSpan w:val="2"/>
          </w:tcPr>
          <w:p w14:paraId="0D657945" w14:textId="77777777" w:rsidR="007410F6" w:rsidRPr="00967625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 (17,0%)</w:t>
            </w:r>
          </w:p>
        </w:tc>
        <w:tc>
          <w:tcPr>
            <w:tcW w:w="2029" w:type="dxa"/>
          </w:tcPr>
          <w:p w14:paraId="08EA0AB6" w14:textId="77777777" w:rsidR="007410F6" w:rsidRPr="00D2358F" w:rsidRDefault="007410F6" w:rsidP="00482329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 (8,1%)</w:t>
            </w:r>
          </w:p>
        </w:tc>
        <w:tc>
          <w:tcPr>
            <w:tcW w:w="1412" w:type="dxa"/>
          </w:tcPr>
          <w:p w14:paraId="15A995E7" w14:textId="77777777" w:rsidR="007410F6" w:rsidRDefault="007410F6" w:rsidP="00482329">
            <w:pPr>
              <w:spacing w:line="240" w:lineRule="auto"/>
              <w:ind w:left="0" w:right="0"/>
              <w:jc w:val="center"/>
              <w:rPr>
                <w:i/>
                <w:sz w:val="24"/>
              </w:rPr>
            </w:pPr>
            <w:r w:rsidRPr="0096762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 </w:t>
            </w:r>
            <w:r w:rsidRPr="00967625">
              <w:rPr>
                <w:i/>
                <w:sz w:val="24"/>
              </w:rPr>
              <w:t>= 0,</w:t>
            </w:r>
            <w:r>
              <w:rPr>
                <w:i/>
                <w:sz w:val="24"/>
              </w:rPr>
              <w:t>24</w:t>
            </w:r>
          </w:p>
        </w:tc>
      </w:tr>
    </w:tbl>
    <w:p w14:paraId="615F7F87" w14:textId="77777777" w:rsidR="007410F6" w:rsidRDefault="007410F6" w:rsidP="007410F6">
      <w:pPr>
        <w:spacing w:line="240" w:lineRule="auto"/>
        <w:ind w:left="0" w:right="0"/>
        <w:rPr>
          <w:b/>
          <w:sz w:val="24"/>
        </w:rPr>
      </w:pPr>
    </w:p>
    <w:p w14:paraId="478EB0CD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5DCC" w14:textId="77777777" w:rsidR="00356D40" w:rsidRDefault="00356D40" w:rsidP="00AE435B">
      <w:pPr>
        <w:spacing w:line="240" w:lineRule="auto"/>
      </w:pPr>
      <w:r>
        <w:separator/>
      </w:r>
    </w:p>
  </w:endnote>
  <w:endnote w:type="continuationSeparator" w:id="0">
    <w:p w14:paraId="55D0ACE1" w14:textId="77777777" w:rsidR="00356D40" w:rsidRDefault="00356D40" w:rsidP="00AE4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8D9C4" w14:textId="77777777" w:rsidR="00356D40" w:rsidRDefault="00356D40" w:rsidP="00AE435B">
      <w:pPr>
        <w:spacing w:line="240" w:lineRule="auto"/>
      </w:pPr>
      <w:r>
        <w:separator/>
      </w:r>
    </w:p>
  </w:footnote>
  <w:footnote w:type="continuationSeparator" w:id="0">
    <w:p w14:paraId="4BBFB3F3" w14:textId="77777777" w:rsidR="00356D40" w:rsidRDefault="00356D40" w:rsidP="00AE43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26"/>
    <w:rsid w:val="001623F1"/>
    <w:rsid w:val="00281726"/>
    <w:rsid w:val="00356D40"/>
    <w:rsid w:val="005E635F"/>
    <w:rsid w:val="007410F6"/>
    <w:rsid w:val="00862CA1"/>
    <w:rsid w:val="009D54C6"/>
    <w:rsid w:val="00AD1068"/>
    <w:rsid w:val="00AE435B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76391"/>
  <w15:chartTrackingRefBased/>
  <w15:docId w15:val="{A82CA2BE-149D-4BE3-8BAC-045688F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35B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5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E435B"/>
  </w:style>
  <w:style w:type="paragraph" w:styleId="Footer">
    <w:name w:val="footer"/>
    <w:basedOn w:val="Normal"/>
    <w:link w:val="FooterChar"/>
    <w:uiPriority w:val="99"/>
    <w:unhideWhenUsed/>
    <w:rsid w:val="00AE435B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E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7</cp:revision>
  <dcterms:created xsi:type="dcterms:W3CDTF">2019-05-26T21:13:00Z</dcterms:created>
  <dcterms:modified xsi:type="dcterms:W3CDTF">2019-07-01T08:39:00Z</dcterms:modified>
</cp:coreProperties>
</file>